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D688" w14:textId="65790985" w:rsidR="000269F2" w:rsidRPr="000269F2" w:rsidRDefault="000269F2" w:rsidP="000269F2">
      <w:pPr>
        <w:jc w:val="center"/>
        <w:rPr>
          <w:rFonts w:ascii="Times New Roman" w:hAnsi="Times New Roman" w:cs="Times New Roman"/>
          <w:b/>
          <w:u w:val="single"/>
        </w:rPr>
      </w:pPr>
      <w:r w:rsidRPr="000269F2">
        <w:rPr>
          <w:rFonts w:ascii="Times New Roman" w:hAnsi="Times New Roman" w:cs="Times New Roman"/>
          <w:b/>
          <w:u w:val="single"/>
        </w:rPr>
        <w:t>SPECYFIKACJA TECHNICZNA WYKO</w:t>
      </w:r>
      <w:r w:rsidR="00BE5D49">
        <w:rPr>
          <w:rFonts w:ascii="Times New Roman" w:hAnsi="Times New Roman" w:cs="Times New Roman"/>
          <w:b/>
          <w:u w:val="single"/>
        </w:rPr>
        <w:t>N</w:t>
      </w:r>
      <w:r w:rsidRPr="000269F2">
        <w:rPr>
          <w:rFonts w:ascii="Times New Roman" w:hAnsi="Times New Roman" w:cs="Times New Roman"/>
          <w:b/>
          <w:u w:val="single"/>
        </w:rPr>
        <w:t xml:space="preserve">ANIA REMONTÓW CZĄSTKOWYCH </w:t>
      </w:r>
      <w:r>
        <w:rPr>
          <w:rFonts w:ascii="Times New Roman" w:hAnsi="Times New Roman" w:cs="Times New Roman"/>
          <w:b/>
          <w:u w:val="single"/>
        </w:rPr>
        <w:t>REMONTEREM DROGOWYM</w:t>
      </w:r>
      <w:r w:rsidRPr="000269F2">
        <w:rPr>
          <w:rFonts w:ascii="Times New Roman" w:hAnsi="Times New Roman" w:cs="Times New Roman"/>
          <w:b/>
          <w:u w:val="single"/>
        </w:rPr>
        <w:t xml:space="preserve"> TYPU PATCHER</w:t>
      </w:r>
    </w:p>
    <w:p w14:paraId="41FAEA43" w14:textId="77777777" w:rsidR="003E3A33" w:rsidRPr="00B57776" w:rsidRDefault="002477CF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1. WSTĘP</w:t>
      </w:r>
    </w:p>
    <w:p w14:paraId="51F9D16C" w14:textId="77777777" w:rsidR="003E3A33" w:rsidRPr="00B57776" w:rsidRDefault="003E3A33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Przedmiotem niniejszej specyfikacji technicznej (</w:t>
      </w:r>
      <w:r w:rsidR="00FB4BB8" w:rsidRPr="00B57776">
        <w:rPr>
          <w:rFonts w:ascii="Times New Roman" w:hAnsi="Times New Roman" w:cs="Times New Roman"/>
        </w:rPr>
        <w:t>ST) są wymagania dotyczące wykonania i odbioru robót związanych z remontem cząstkowym nawierzchni bi</w:t>
      </w:r>
      <w:r w:rsidRPr="00B57776">
        <w:rPr>
          <w:rFonts w:ascii="Times New Roman" w:hAnsi="Times New Roman" w:cs="Times New Roman"/>
        </w:rPr>
        <w:t xml:space="preserve">tumicznej przy użyciu </w:t>
      </w:r>
      <w:proofErr w:type="spellStart"/>
      <w:r w:rsidRPr="00B57776">
        <w:rPr>
          <w:rFonts w:ascii="Times New Roman" w:hAnsi="Times New Roman" w:cs="Times New Roman"/>
        </w:rPr>
        <w:t>remonteru</w:t>
      </w:r>
      <w:proofErr w:type="spellEnd"/>
      <w:r w:rsidRPr="00B57776">
        <w:rPr>
          <w:rFonts w:ascii="Times New Roman" w:hAnsi="Times New Roman" w:cs="Times New Roman"/>
        </w:rPr>
        <w:t xml:space="preserve"> natryskującego</w:t>
      </w:r>
      <w:r w:rsidR="00FB4BB8" w:rsidRPr="00B57776">
        <w:rPr>
          <w:rFonts w:ascii="Times New Roman" w:hAnsi="Times New Roman" w:cs="Times New Roman"/>
        </w:rPr>
        <w:t xml:space="preserve"> pod ciśnieniem (mieszanina grysów z emulsja asfaltową) dla zadania: </w:t>
      </w:r>
      <w:r w:rsidR="00FB4BB8" w:rsidRPr="00B57776">
        <w:rPr>
          <w:rFonts w:ascii="Times New Roman" w:hAnsi="Times New Roman" w:cs="Times New Roman"/>
          <w:b/>
          <w:i/>
        </w:rPr>
        <w:t xml:space="preserve">Wykonanie remontu cząstkowego nawierzchni </w:t>
      </w:r>
      <w:r w:rsidR="00B57776" w:rsidRPr="00B57776">
        <w:rPr>
          <w:rFonts w:ascii="Times New Roman" w:hAnsi="Times New Roman" w:cs="Times New Roman"/>
          <w:b/>
          <w:i/>
        </w:rPr>
        <w:t>drogowych</w:t>
      </w:r>
      <w:r w:rsidR="00FB4BB8" w:rsidRPr="00B57776">
        <w:rPr>
          <w:rFonts w:ascii="Times New Roman" w:hAnsi="Times New Roman" w:cs="Times New Roman"/>
          <w:b/>
          <w:i/>
        </w:rPr>
        <w:t xml:space="preserve"> </w:t>
      </w:r>
      <w:r w:rsidRPr="00B57776">
        <w:rPr>
          <w:rFonts w:ascii="Times New Roman" w:hAnsi="Times New Roman" w:cs="Times New Roman"/>
          <w:b/>
          <w:i/>
        </w:rPr>
        <w:t>na terenie gminy Ozimek</w:t>
      </w:r>
      <w:r w:rsidR="00FB4BB8" w:rsidRPr="00B57776">
        <w:rPr>
          <w:rFonts w:ascii="Times New Roman" w:hAnsi="Times New Roman" w:cs="Times New Roman"/>
        </w:rPr>
        <w:t xml:space="preserve"> </w:t>
      </w:r>
      <w:proofErr w:type="spellStart"/>
      <w:r w:rsidR="00FB4BB8" w:rsidRPr="00B57776">
        <w:rPr>
          <w:rFonts w:ascii="Times New Roman" w:hAnsi="Times New Roman" w:cs="Times New Roman"/>
        </w:rPr>
        <w:t>r</w:t>
      </w:r>
      <w:r w:rsidR="002477CF" w:rsidRPr="00B57776">
        <w:rPr>
          <w:rFonts w:ascii="Times New Roman" w:hAnsi="Times New Roman" w:cs="Times New Roman"/>
        </w:rPr>
        <w:t>emonterem</w:t>
      </w:r>
      <w:proofErr w:type="spellEnd"/>
      <w:r w:rsidR="002477CF" w:rsidRPr="00B57776">
        <w:rPr>
          <w:rFonts w:ascii="Times New Roman" w:hAnsi="Times New Roman" w:cs="Times New Roman"/>
        </w:rPr>
        <w:t xml:space="preserve"> drogowym typu „</w:t>
      </w:r>
      <w:proofErr w:type="spellStart"/>
      <w:r w:rsidR="002477CF" w:rsidRPr="00B57776">
        <w:rPr>
          <w:rFonts w:ascii="Times New Roman" w:hAnsi="Times New Roman" w:cs="Times New Roman"/>
        </w:rPr>
        <w:t>Patcher</w:t>
      </w:r>
      <w:proofErr w:type="spellEnd"/>
      <w:r w:rsidR="00B57776" w:rsidRPr="00B57776">
        <w:rPr>
          <w:rFonts w:ascii="Times New Roman" w:hAnsi="Times New Roman" w:cs="Times New Roman"/>
        </w:rPr>
        <w:t>”</w:t>
      </w:r>
      <w:r w:rsidR="002477CF" w:rsidRPr="00B57776">
        <w:rPr>
          <w:rFonts w:ascii="Times New Roman" w:hAnsi="Times New Roman" w:cs="Times New Roman"/>
        </w:rPr>
        <w:t>.</w:t>
      </w:r>
      <w:r w:rsidR="002477CF" w:rsidRPr="00B57776">
        <w:rPr>
          <w:rFonts w:ascii="Times New Roman" w:hAnsi="Times New Roman" w:cs="Times New Roman"/>
        </w:rPr>
        <w:br/>
      </w:r>
    </w:p>
    <w:p w14:paraId="77E40834" w14:textId="77777777" w:rsidR="003E3A33" w:rsidRPr="00B57776" w:rsidRDefault="003E3A33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Specyfikacja techniczna (</w:t>
      </w:r>
      <w:r w:rsidR="00FB4BB8" w:rsidRPr="00B57776">
        <w:rPr>
          <w:rFonts w:ascii="Times New Roman" w:hAnsi="Times New Roman" w:cs="Times New Roman"/>
        </w:rPr>
        <w:t>ST) jest stosowana jako dokument przetargowy i kontraktowy przy zlecaniu i realizacji robót na drogach i ulica</w:t>
      </w:r>
      <w:r w:rsidRPr="00B57776">
        <w:rPr>
          <w:rFonts w:ascii="Times New Roman" w:hAnsi="Times New Roman" w:cs="Times New Roman"/>
        </w:rPr>
        <w:t xml:space="preserve">ch. </w:t>
      </w:r>
    </w:p>
    <w:p w14:paraId="021BA948" w14:textId="77777777" w:rsidR="003E3A33" w:rsidRPr="00B57776" w:rsidRDefault="003E3A33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Zakres robót objętych ST u</w:t>
      </w:r>
      <w:r w:rsidR="00FB4BB8" w:rsidRPr="00B57776">
        <w:rPr>
          <w:rFonts w:ascii="Times New Roman" w:hAnsi="Times New Roman" w:cs="Times New Roman"/>
        </w:rPr>
        <w:t>stalenia zawarte w niniejszej specyfikacji dotyczą zasad prowadzenia robót związanych z wykonaniem i odbiorem remontu cząstkowego nawierzchni bitumicznych wykonanego emulsją asfaltową modyfikowaną i grysami frakcji 2-5 mm i 2-8 mm i obejmują na</w:t>
      </w:r>
      <w:r w:rsidRPr="00B57776">
        <w:rPr>
          <w:rFonts w:ascii="Times New Roman" w:hAnsi="Times New Roman" w:cs="Times New Roman"/>
        </w:rPr>
        <w:t xml:space="preserve">prawę ubytków, spękań i </w:t>
      </w:r>
      <w:proofErr w:type="spellStart"/>
      <w:r w:rsidRPr="00B57776">
        <w:rPr>
          <w:rFonts w:ascii="Times New Roman" w:hAnsi="Times New Roman" w:cs="Times New Roman"/>
        </w:rPr>
        <w:t>rakowin</w:t>
      </w:r>
      <w:proofErr w:type="spellEnd"/>
      <w:r w:rsidRPr="00B57776">
        <w:rPr>
          <w:rFonts w:ascii="Times New Roman" w:hAnsi="Times New Roman" w:cs="Times New Roman"/>
        </w:rPr>
        <w:t xml:space="preserve">. </w:t>
      </w:r>
    </w:p>
    <w:p w14:paraId="7A39E254" w14:textId="77777777" w:rsidR="003E3A33" w:rsidRPr="00B57776" w:rsidRDefault="003E3A33" w:rsidP="002477CF">
      <w:pPr>
        <w:spacing w:after="0"/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Określenia podstawowe:</w:t>
      </w:r>
    </w:p>
    <w:p w14:paraId="19ACB30C" w14:textId="77777777" w:rsidR="003E3A33" w:rsidRPr="00B57776" w:rsidRDefault="00FB4BB8" w:rsidP="002477CF">
      <w:pPr>
        <w:spacing w:after="0"/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Remont cząstkowy nawierzchni - zespół zabiegów technicznych, wykonywanych na bieżąco, związanych z usuwaniem uszkodzeń nawierzchni zagrażających bezpieczeństwu ruchu, jak również zabiegi obejmujące małe powierzchnie, hamujące proces powiększania się powstałych uszkodzeń. Pojęcie „remont cząstkowy nawierzchni” mieści się w ogólnym pojęciu „utrzymanie nawierzchni”, a to z kolei jest objęte ogólniejszym pojęciem „utrzymanie dróg”. </w:t>
      </w:r>
      <w:r w:rsidR="003E3A33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Ubytek - wykruszenie materiału mineralno-asfaltowego na głębokość nie większą niż grubość warstwy ścieralnej. </w:t>
      </w:r>
      <w:r w:rsidR="003E3A33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Wybój - wykruszenie materiału mineralno-asfaltowego na głębokość większą niż grubość warstwy ścieralnej. </w:t>
      </w:r>
      <w:r w:rsidR="003E3A33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Emulsja asfaltowa szybko</w:t>
      </w:r>
      <w:r w:rsidR="003E3A33" w:rsidRPr="00B57776">
        <w:rPr>
          <w:rFonts w:ascii="Times New Roman" w:hAnsi="Times New Roman" w:cs="Times New Roman"/>
        </w:rPr>
        <w:t xml:space="preserve"> </w:t>
      </w:r>
      <w:r w:rsidRPr="00B57776">
        <w:rPr>
          <w:rFonts w:ascii="Times New Roman" w:hAnsi="Times New Roman" w:cs="Times New Roman"/>
        </w:rPr>
        <w:t xml:space="preserve">rozpadowa- emulsja charakteryzująca się krótkim czasem rozpadu po zetknięciu się z kruszywem </w:t>
      </w:r>
      <w:r w:rsidR="003E3A33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Pozostałe określenia są zgodne z obowiązującymi, odpowiednimi polskimi</w:t>
      </w:r>
      <w:r w:rsidR="003E3A33" w:rsidRPr="00B57776">
        <w:rPr>
          <w:rFonts w:ascii="Times New Roman" w:hAnsi="Times New Roman" w:cs="Times New Roman"/>
        </w:rPr>
        <w:t xml:space="preserve"> lub europejskimi</w:t>
      </w:r>
      <w:r w:rsidR="002477CF" w:rsidRPr="00B57776">
        <w:rPr>
          <w:rFonts w:ascii="Times New Roman" w:hAnsi="Times New Roman" w:cs="Times New Roman"/>
        </w:rPr>
        <w:t xml:space="preserve"> normami.</w:t>
      </w:r>
    </w:p>
    <w:p w14:paraId="115D8796" w14:textId="77777777" w:rsidR="002477CF" w:rsidRPr="00B57776" w:rsidRDefault="002477CF" w:rsidP="002477CF">
      <w:pPr>
        <w:spacing w:after="0"/>
        <w:rPr>
          <w:rFonts w:ascii="Times New Roman" w:hAnsi="Times New Roman" w:cs="Times New Roman"/>
        </w:rPr>
      </w:pPr>
    </w:p>
    <w:p w14:paraId="6F698E2F" w14:textId="6F6F2654" w:rsidR="00B57776" w:rsidRPr="00B57776" w:rsidRDefault="002477CF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2. </w:t>
      </w:r>
      <w:r w:rsidR="00FB4BB8" w:rsidRPr="00B57776">
        <w:rPr>
          <w:rFonts w:ascii="Times New Roman" w:hAnsi="Times New Roman" w:cs="Times New Roman"/>
        </w:rPr>
        <w:t xml:space="preserve">MATERIAŁY </w:t>
      </w:r>
      <w:r w:rsidRPr="00B57776">
        <w:rPr>
          <w:rFonts w:ascii="Times New Roman" w:hAnsi="Times New Roman" w:cs="Times New Roman"/>
        </w:rPr>
        <w:br/>
      </w:r>
      <w:r w:rsidR="00FB4BB8" w:rsidRPr="00B57776">
        <w:rPr>
          <w:rFonts w:ascii="Times New Roman" w:hAnsi="Times New Roman" w:cs="Times New Roman"/>
        </w:rPr>
        <w:t>Ogólne wymagania dotyczące</w:t>
      </w:r>
      <w:r w:rsidR="003E3A33" w:rsidRPr="00B57776">
        <w:rPr>
          <w:rFonts w:ascii="Times New Roman" w:hAnsi="Times New Roman" w:cs="Times New Roman"/>
        </w:rPr>
        <w:t>:</w:t>
      </w:r>
      <w:r w:rsidR="003E3A33" w:rsidRPr="00B57776">
        <w:rPr>
          <w:rFonts w:ascii="Times New Roman" w:hAnsi="Times New Roman" w:cs="Times New Roman"/>
        </w:rPr>
        <w:br/>
      </w:r>
      <w:r w:rsidR="00FB4BB8" w:rsidRPr="00B57776">
        <w:rPr>
          <w:rFonts w:ascii="Times New Roman" w:hAnsi="Times New Roman" w:cs="Times New Roman"/>
        </w:rPr>
        <w:t>Należy stosować wyłącznie wyroby budowlane dopuszczone do obrotu na podstawie rozporządzenia Parlamentu Europejskiego i Rady (UE) oraz us</w:t>
      </w:r>
      <w:r w:rsidR="003E3A33" w:rsidRPr="00B57776">
        <w:rPr>
          <w:rFonts w:ascii="Times New Roman" w:hAnsi="Times New Roman" w:cs="Times New Roman"/>
        </w:rPr>
        <w:t>tawy o wyrobach budowlanych</w:t>
      </w:r>
      <w:r w:rsidR="00FB4BB8" w:rsidRPr="00B57776">
        <w:rPr>
          <w:rFonts w:ascii="Times New Roman" w:hAnsi="Times New Roman" w:cs="Times New Roman"/>
        </w:rPr>
        <w:t xml:space="preserve">. </w:t>
      </w:r>
      <w:r w:rsidR="003E3A33" w:rsidRPr="00B57776">
        <w:rPr>
          <w:rFonts w:ascii="Times New Roman" w:hAnsi="Times New Roman" w:cs="Times New Roman"/>
        </w:rPr>
        <w:br/>
      </w:r>
      <w:r w:rsidR="00FB4BB8" w:rsidRPr="00B57776">
        <w:rPr>
          <w:rFonts w:ascii="Times New Roman" w:hAnsi="Times New Roman" w:cs="Times New Roman"/>
        </w:rPr>
        <w:t>Rodzaje materiałów do wykonywania cząstkowych r</w:t>
      </w:r>
      <w:r w:rsidR="003E3A33" w:rsidRPr="00B57776">
        <w:rPr>
          <w:rFonts w:ascii="Times New Roman" w:hAnsi="Times New Roman" w:cs="Times New Roman"/>
        </w:rPr>
        <w:t xml:space="preserve">emontów nawierzchni asfaltowych. </w:t>
      </w:r>
      <w:r w:rsidR="00FB4BB8" w:rsidRPr="00B57776">
        <w:rPr>
          <w:rFonts w:ascii="Times New Roman" w:hAnsi="Times New Roman" w:cs="Times New Roman"/>
        </w:rPr>
        <w:t>Kruszywo Do remontu cząstkowego nawierzchni bitumicznych należy stosować grysy frakcji 2- 5 mm i 2-8 mm odpowiadające wyma</w:t>
      </w:r>
      <w:r w:rsidR="00B61CBA" w:rsidRPr="00B57776">
        <w:rPr>
          <w:rFonts w:ascii="Times New Roman" w:hAnsi="Times New Roman" w:cs="Times New Roman"/>
        </w:rPr>
        <w:t xml:space="preserve">ganiom podanym w PN-EN 13043 </w:t>
      </w:r>
      <w:r w:rsidR="00FB4BB8" w:rsidRPr="00B57776">
        <w:rPr>
          <w:rFonts w:ascii="Times New Roman" w:hAnsi="Times New Roman" w:cs="Times New Roman"/>
        </w:rPr>
        <w:t xml:space="preserve"> i WT-1 2014 - Krus</w:t>
      </w:r>
      <w:r w:rsidR="00B61CBA" w:rsidRPr="00B57776">
        <w:rPr>
          <w:rFonts w:ascii="Times New Roman" w:hAnsi="Times New Roman" w:cs="Times New Roman"/>
        </w:rPr>
        <w:t>zywa – Wymagania techniczne</w:t>
      </w:r>
      <w:r w:rsidR="00FB4BB8" w:rsidRPr="00B57776">
        <w:rPr>
          <w:rFonts w:ascii="Times New Roman" w:hAnsi="Times New Roman" w:cs="Times New Roman"/>
        </w:rPr>
        <w:t>. Lepiszcze Do remontu cząstkowego nawierzchni asfaltowych dróg obciążonych ruchem należy stosować kationowe emulsje asfaltowe C65BP3 PU/RC lub C65BP4 RC, wg Załącznika kr</w:t>
      </w:r>
      <w:r w:rsidR="00B61CBA" w:rsidRPr="00B57776">
        <w:rPr>
          <w:rFonts w:ascii="Times New Roman" w:hAnsi="Times New Roman" w:cs="Times New Roman"/>
        </w:rPr>
        <w:t>ajowego do normy PN-EN 13808</w:t>
      </w:r>
      <w:r w:rsidR="00FB4BB8" w:rsidRPr="00B57776">
        <w:rPr>
          <w:rFonts w:ascii="Times New Roman" w:hAnsi="Times New Roman" w:cs="Times New Roman"/>
        </w:rPr>
        <w:t xml:space="preserve">. Można stosować tylko emulsje asfaltowe posiadające oznakowanie CE poświadczające </w:t>
      </w:r>
      <w:r w:rsidRPr="00B57776">
        <w:rPr>
          <w:rFonts w:ascii="Times New Roman" w:hAnsi="Times New Roman" w:cs="Times New Roman"/>
        </w:rPr>
        <w:t>zgodność z normą PN-EN 13808</w:t>
      </w:r>
      <w:r w:rsidR="00FB4BB8" w:rsidRPr="00B57776">
        <w:rPr>
          <w:rFonts w:ascii="Times New Roman" w:hAnsi="Times New Roman" w:cs="Times New Roman"/>
        </w:rPr>
        <w:t xml:space="preserve">. </w:t>
      </w:r>
    </w:p>
    <w:p w14:paraId="3F8094B0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3. SPRZĘT </w:t>
      </w:r>
    </w:p>
    <w:p w14:paraId="42D50844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Ogólne wymagania dotyczące sprzętu</w:t>
      </w:r>
      <w:r w:rsidR="002477CF" w:rsidRPr="00B57776">
        <w:rPr>
          <w:rFonts w:ascii="Times New Roman" w:hAnsi="Times New Roman" w:cs="Times New Roman"/>
        </w:rPr>
        <w:t>: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Specjalistyczny sprzęt do naprawy powierzchniowych uszkodzeń (w tym wybojów) można użyć </w:t>
      </w:r>
      <w:r w:rsidRPr="00B57776">
        <w:rPr>
          <w:rFonts w:ascii="Times New Roman" w:hAnsi="Times New Roman" w:cs="Times New Roman"/>
        </w:rPr>
        <w:lastRenderedPageBreak/>
        <w:t xml:space="preserve">specjalne </w:t>
      </w:r>
      <w:proofErr w:type="spellStart"/>
      <w:r w:rsidRPr="00B57776">
        <w:rPr>
          <w:rFonts w:ascii="Times New Roman" w:hAnsi="Times New Roman" w:cs="Times New Roman"/>
        </w:rPr>
        <w:t>remontery</w:t>
      </w:r>
      <w:proofErr w:type="spellEnd"/>
      <w:r w:rsidR="00B61CBA" w:rsidRPr="00B57776">
        <w:rPr>
          <w:rFonts w:ascii="Times New Roman" w:hAnsi="Times New Roman" w:cs="Times New Roman"/>
        </w:rPr>
        <w:t xml:space="preserve"> typu </w:t>
      </w:r>
      <w:proofErr w:type="spellStart"/>
      <w:r w:rsidR="00B61CBA" w:rsidRPr="00B57776">
        <w:rPr>
          <w:rFonts w:ascii="Times New Roman" w:hAnsi="Times New Roman" w:cs="Times New Roman"/>
        </w:rPr>
        <w:t>Patcher</w:t>
      </w:r>
      <w:proofErr w:type="spellEnd"/>
      <w:r w:rsidRPr="00B57776">
        <w:rPr>
          <w:rFonts w:ascii="Times New Roman" w:hAnsi="Times New Roman" w:cs="Times New Roman"/>
        </w:rPr>
        <w:t xml:space="preserve">, wprowadzające pod ciśnieniem kruszywo jednocześnie z modyfikowaną kationową emulsją asfaltową w oczyszczone sprężonym powietrzem uszkodzenia. Urządzenia te nadają się do uszczelniania nie tylko szeroko rozwartych (podłużnych) pęknięć (szerszych od 2 cm) oraz głębokich ubytków i wybojów (powyżej 3 cm) ale także do wypełniania powierzchniowych uszkodzeń i zaniżeń powierzchni warstwy ścieralnej. </w:t>
      </w:r>
      <w:proofErr w:type="spellStart"/>
      <w:r w:rsidRPr="00B57776">
        <w:rPr>
          <w:rFonts w:ascii="Times New Roman" w:hAnsi="Times New Roman" w:cs="Times New Roman"/>
        </w:rPr>
        <w:t>Remonter</w:t>
      </w:r>
      <w:proofErr w:type="spellEnd"/>
      <w:r w:rsidRPr="00B57776">
        <w:rPr>
          <w:rFonts w:ascii="Times New Roman" w:hAnsi="Times New Roman" w:cs="Times New Roman"/>
        </w:rPr>
        <w:t xml:space="preserve"> powinien być wyposażony w wysokowydajną dmuchawę do czyszczenia wybojów, s</w:t>
      </w:r>
      <w:r w:rsidR="00B61CBA" w:rsidRPr="00B57776">
        <w:rPr>
          <w:rFonts w:ascii="Times New Roman" w:hAnsi="Times New Roman" w:cs="Times New Roman"/>
        </w:rPr>
        <w:t xml:space="preserve">ystem pneumatyczny z dmuchawą </w:t>
      </w:r>
      <w:r w:rsidRPr="00B57776">
        <w:rPr>
          <w:rFonts w:ascii="Times New Roman" w:hAnsi="Times New Roman" w:cs="Times New Roman"/>
        </w:rPr>
        <w:t xml:space="preserve">do usuwania zanieczyszczeń i nadawania ziarnom grysu (frakcji od 2 do 5 mm, od 2 do 8 mm) dużej prędkości przy ich wyrzucaniu z dyszy razem z emulsją. Zamawiający nie dopuszcza wykonywania remontów przy użyciu skrapiarki i ręcznego rozsypywania grysów </w:t>
      </w:r>
    </w:p>
    <w:p w14:paraId="01AAFADD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4. TRANSPORT </w:t>
      </w:r>
    </w:p>
    <w:p w14:paraId="1766A1D1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Ogólne</w:t>
      </w:r>
      <w:r w:rsidR="002477CF" w:rsidRPr="00B57776">
        <w:rPr>
          <w:rFonts w:ascii="Times New Roman" w:hAnsi="Times New Roman" w:cs="Times New Roman"/>
        </w:rPr>
        <w:t xml:space="preserve"> wymagania dotyczące transportu: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Transport kruszywa Kruszywo można przewozić dowolnymi środkami transportu w warunkach zabezpieczających je przed zanieczyszczeniem, zmieszaniem z innymi materiałami (asortymentami) i nadmiernym zawilgoceniem. </w:t>
      </w:r>
    </w:p>
    <w:p w14:paraId="575A84E0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Transport lepiszcza</w:t>
      </w:r>
      <w:r w:rsidR="002477CF" w:rsidRPr="00B57776">
        <w:rPr>
          <w:rFonts w:ascii="Times New Roman" w:hAnsi="Times New Roman" w:cs="Times New Roman"/>
        </w:rPr>
        <w:t>: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Emulsja asfaltowa może być transportowana w cysternach, autocysternach, skrapiarkach, beczkach i innych opakowaniach pod warunkiem, że nie będą korodowały pod wpływem emulsji i nie będą powodowały jej rozpadu. Zbiorniki przeznaczone do transportu emulsji powinny być czyste i nie powinny zawierać resztek innych lepiszczy. </w:t>
      </w:r>
    </w:p>
    <w:p w14:paraId="46A86DD3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5. WYKONANIE ROBÓT 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Ogólne zasady wykonania robót</w:t>
      </w:r>
      <w:r w:rsidR="00B61CBA" w:rsidRPr="00B57776">
        <w:rPr>
          <w:rFonts w:ascii="Times New Roman" w:hAnsi="Times New Roman" w:cs="Times New Roman"/>
        </w:rPr>
        <w:t>: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Przygotowanie nawierzchni do naprawy Wykonawca na czas prowadzenia robót ma obowiązek oznakowania robót zgodnie z przepisami o tymczasowej organizacji ruchu i zabezpieczenia robót. Koszty związane z oznakowaniem wykonawca uwzględni w cenie oferty. Trwałość naprawy nawierzchni zależy w bardzo dużym stopniu od dokładności jej oczyszczenia z uszkodzonych fragmentów nawierzchni i innych zanieczyszczeń. Przygotowanie uszkodzonego miejsca (ubytku, wyboju lub obłamanych krawędzi nawierzchni) do naprawy należy wykonać bardzo starannie przez: - usunięcie luźnych okruchów nawierzchni, - usunięcie wody, doprowadzając uszkodzone miejsce do stanu powietrzno-suchego, - dokładne oczyszczenie dna i krawędzi uszkodzonego miejsca z luźnych ziaren grysu, żwiru, piasku i pyłu. </w:t>
      </w:r>
    </w:p>
    <w:p w14:paraId="468A196F" w14:textId="77777777" w:rsidR="00B61CBA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6. KONTROLA JAKOŚCI ROBÓT </w:t>
      </w:r>
      <w:r w:rsidR="00B61CBA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Badania przed przystąpieniem do robót Przed przystąpieniem do robót Wykonawca powinien:</w:t>
      </w:r>
      <w:r w:rsidR="00037203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uzyskać wymagane dokumenty, dopuszczające wyroby budowlane do obrotu i powszechnego stosowania (np. stwierdzenie o oznakowaniu materiału znakiem CE lub znakiem budowlanym B, aprobatę techniczną, certyfikat zgodności, deklarację zgodności, krajową ocenę techniczną, krajową deklarację właściwości użytkowych, ew. badania materiałów</w:t>
      </w:r>
      <w:r w:rsidR="00B61CBA" w:rsidRPr="00B57776">
        <w:rPr>
          <w:rFonts w:ascii="Times New Roman" w:hAnsi="Times New Roman" w:cs="Times New Roman"/>
        </w:rPr>
        <w:t xml:space="preserve"> wykonane przez dostawców itp.). O</w:t>
      </w:r>
      <w:r w:rsidRPr="00B57776">
        <w:rPr>
          <w:rFonts w:ascii="Times New Roman" w:hAnsi="Times New Roman" w:cs="Times New Roman"/>
        </w:rPr>
        <w:t xml:space="preserve">kreślić zakres uszkodzeń – sprawdzić </w:t>
      </w:r>
      <w:r w:rsidR="00B61CBA" w:rsidRPr="00B57776">
        <w:rPr>
          <w:rFonts w:ascii="Times New Roman" w:hAnsi="Times New Roman" w:cs="Times New Roman"/>
        </w:rPr>
        <w:t>cechy zewnętrzne materiałów. O</w:t>
      </w:r>
      <w:r w:rsidRPr="00B57776">
        <w:rPr>
          <w:rFonts w:ascii="Times New Roman" w:hAnsi="Times New Roman" w:cs="Times New Roman"/>
        </w:rPr>
        <w:t xml:space="preserve">pracować projekt organizacji ruchu na czas prowadzenia robót i uzyskać jego zatwierdzenie zgodnie z obowiązującymi przepisami </w:t>
      </w:r>
    </w:p>
    <w:p w14:paraId="3AFE92BD" w14:textId="77777777" w:rsidR="00037203" w:rsidRDefault="00037203">
      <w:pPr>
        <w:rPr>
          <w:rFonts w:ascii="Times New Roman" w:hAnsi="Times New Roman" w:cs="Times New Roman"/>
        </w:rPr>
      </w:pPr>
    </w:p>
    <w:p w14:paraId="53502737" w14:textId="77777777" w:rsidR="002477CF" w:rsidRPr="00B57776" w:rsidRDefault="002477CF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Badania w czasie robót:</w:t>
      </w:r>
      <w:r w:rsidR="00B61CBA" w:rsidRPr="00B57776">
        <w:rPr>
          <w:rFonts w:ascii="Times New Roman" w:hAnsi="Times New Roman" w:cs="Times New Roman"/>
        </w:rPr>
        <w:br/>
      </w:r>
      <w:r w:rsidR="00FB4BB8" w:rsidRPr="00B57776">
        <w:rPr>
          <w:rFonts w:ascii="Times New Roman" w:hAnsi="Times New Roman" w:cs="Times New Roman"/>
        </w:rPr>
        <w:t>W trakcie wykonywania napraw</w:t>
      </w:r>
      <w:r w:rsidR="00037203">
        <w:rPr>
          <w:rFonts w:ascii="Times New Roman" w:hAnsi="Times New Roman" w:cs="Times New Roman"/>
        </w:rPr>
        <w:t xml:space="preserve"> uszkodzeń należy kontrolować: </w:t>
      </w:r>
      <w:r w:rsidR="00FB4BB8" w:rsidRPr="00B57776">
        <w:rPr>
          <w:rFonts w:ascii="Times New Roman" w:hAnsi="Times New Roman" w:cs="Times New Roman"/>
        </w:rPr>
        <w:t>przygotowanie naprawi</w:t>
      </w:r>
      <w:r w:rsidR="00037203">
        <w:rPr>
          <w:rFonts w:ascii="Times New Roman" w:hAnsi="Times New Roman" w:cs="Times New Roman"/>
        </w:rPr>
        <w:t xml:space="preserve">anych nawierzchni- codziennie, </w:t>
      </w:r>
      <w:r w:rsidR="00FB4BB8" w:rsidRPr="00B57776">
        <w:rPr>
          <w:rFonts w:ascii="Times New Roman" w:hAnsi="Times New Roman" w:cs="Times New Roman"/>
        </w:rPr>
        <w:t xml:space="preserve">ilość  </w:t>
      </w:r>
      <w:r w:rsidRPr="00B57776">
        <w:rPr>
          <w:rFonts w:ascii="Times New Roman" w:hAnsi="Times New Roman" w:cs="Times New Roman"/>
        </w:rPr>
        <w:t>wykonanych prac remontu cząstkowego w m</w:t>
      </w:r>
      <w:r w:rsidRPr="00B57776">
        <w:rPr>
          <w:rFonts w:ascii="Times New Roman" w:hAnsi="Times New Roman" w:cs="Times New Roman"/>
          <w:vertAlign w:val="superscript"/>
        </w:rPr>
        <w:t>2</w:t>
      </w:r>
      <w:r w:rsidR="00037203">
        <w:rPr>
          <w:rFonts w:ascii="Times New Roman" w:hAnsi="Times New Roman" w:cs="Times New Roman"/>
        </w:rPr>
        <w:t xml:space="preserve"> – codziennie, </w:t>
      </w:r>
      <w:r w:rsidR="00FB4BB8" w:rsidRPr="00B57776">
        <w:rPr>
          <w:rFonts w:ascii="Times New Roman" w:hAnsi="Times New Roman" w:cs="Times New Roman"/>
        </w:rPr>
        <w:t>głębokość naprawi</w:t>
      </w:r>
      <w:r w:rsidR="00037203">
        <w:rPr>
          <w:rFonts w:ascii="Times New Roman" w:hAnsi="Times New Roman" w:cs="Times New Roman"/>
        </w:rPr>
        <w:t xml:space="preserve">anych powierzchni- codziennie, </w:t>
      </w:r>
      <w:r w:rsidR="00FB4BB8" w:rsidRPr="00B57776">
        <w:rPr>
          <w:rFonts w:ascii="Times New Roman" w:hAnsi="Times New Roman" w:cs="Times New Roman"/>
        </w:rPr>
        <w:t>równość naprawianych fragmentów- każdy fragment</w:t>
      </w:r>
      <w:r w:rsidR="00037203">
        <w:rPr>
          <w:rFonts w:ascii="Times New Roman" w:hAnsi="Times New Roman" w:cs="Times New Roman"/>
        </w:rPr>
        <w:t>,</w:t>
      </w:r>
      <w:r w:rsidR="00FB4BB8" w:rsidRPr="00B57776">
        <w:rPr>
          <w:rFonts w:ascii="Times New Roman" w:hAnsi="Times New Roman" w:cs="Times New Roman"/>
        </w:rPr>
        <w:t xml:space="preserve"> </w:t>
      </w:r>
      <w:r w:rsidR="00FB4BB8" w:rsidRPr="00B57776">
        <w:rPr>
          <w:rFonts w:ascii="Times New Roman" w:hAnsi="Times New Roman" w:cs="Times New Roman"/>
        </w:rPr>
        <w:lastRenderedPageBreak/>
        <w:t>równość naprawianych fragmentów - każdy fragment</w:t>
      </w:r>
      <w:r w:rsidRPr="00B57776">
        <w:rPr>
          <w:rFonts w:ascii="Times New Roman" w:hAnsi="Times New Roman" w:cs="Times New Roman"/>
        </w:rPr>
        <w:t>.</w:t>
      </w:r>
      <w:r w:rsidR="00FB4BB8" w:rsidRPr="00B57776">
        <w:rPr>
          <w:rFonts w:ascii="Times New Roman" w:hAnsi="Times New Roman" w:cs="Times New Roman"/>
        </w:rPr>
        <w:t xml:space="preserve"> Różnice między naprawioną powierzchnią a sąsiadującymi powierzchniami, nie powinny być większe od 4 mm dla dróg o prędkości ruchu powyżej 60 km/h i od 6 mm dla dróg o prędkości poniżej 60 km/h, - pochylenie poprzeczne (spadek) warstwy wypełniającej po zagęszczeniu powinien być zgodny ze spadkiem istniejącej nawierzchni, przy czym warstwa ta powinna być wykonana ponad krawędź otaczającej nawierzchni o 1-2 mm. </w:t>
      </w:r>
    </w:p>
    <w:p w14:paraId="44FD388E" w14:textId="77777777" w:rsidR="002477CF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7. OBMIAR ROBÓT</w:t>
      </w:r>
      <w:r w:rsidR="002477CF" w:rsidRPr="00B57776">
        <w:rPr>
          <w:rFonts w:ascii="Times New Roman" w:hAnsi="Times New Roman" w:cs="Times New Roman"/>
        </w:rPr>
        <w:br/>
        <w:t>Obmiar robót wykonywać w powierzchni rzeczywistej wykonanego remontu cząstkowego</w:t>
      </w:r>
      <w:r w:rsidRPr="00B57776">
        <w:rPr>
          <w:rFonts w:ascii="Times New Roman" w:hAnsi="Times New Roman" w:cs="Times New Roman"/>
        </w:rPr>
        <w:t xml:space="preserve"> </w:t>
      </w:r>
      <w:r w:rsidR="002477CF" w:rsidRPr="00B57776">
        <w:rPr>
          <w:rFonts w:ascii="Times New Roman" w:hAnsi="Times New Roman" w:cs="Times New Roman"/>
        </w:rPr>
        <w:t>podanego w m</w:t>
      </w:r>
      <w:r w:rsidR="002477CF" w:rsidRPr="00B57776">
        <w:rPr>
          <w:rFonts w:ascii="Times New Roman" w:hAnsi="Times New Roman" w:cs="Times New Roman"/>
          <w:vertAlign w:val="superscript"/>
        </w:rPr>
        <w:t>2</w:t>
      </w:r>
      <w:r w:rsidR="002477CF" w:rsidRPr="00B57776">
        <w:rPr>
          <w:rFonts w:ascii="Times New Roman" w:hAnsi="Times New Roman" w:cs="Times New Roman"/>
        </w:rPr>
        <w:t>.</w:t>
      </w:r>
    </w:p>
    <w:p w14:paraId="416F75AE" w14:textId="77777777" w:rsidR="002477CF" w:rsidRPr="00B57776" w:rsidRDefault="002477CF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 xml:space="preserve">8. </w:t>
      </w:r>
      <w:r w:rsidR="00FB4BB8" w:rsidRPr="00B57776">
        <w:rPr>
          <w:rFonts w:ascii="Times New Roman" w:hAnsi="Times New Roman" w:cs="Times New Roman"/>
        </w:rPr>
        <w:t xml:space="preserve">ODBIÓR ROBÓT </w:t>
      </w:r>
      <w:r w:rsidRPr="00B57776">
        <w:rPr>
          <w:rFonts w:ascii="Times New Roman" w:hAnsi="Times New Roman" w:cs="Times New Roman"/>
        </w:rPr>
        <w:br/>
      </w:r>
      <w:r w:rsidR="00FB4BB8" w:rsidRPr="00B57776">
        <w:rPr>
          <w:rFonts w:ascii="Times New Roman" w:hAnsi="Times New Roman" w:cs="Times New Roman"/>
        </w:rPr>
        <w:t>Ogólne zasady odbioru robót</w:t>
      </w:r>
      <w:r w:rsidRPr="00B57776">
        <w:rPr>
          <w:rFonts w:ascii="Times New Roman" w:hAnsi="Times New Roman" w:cs="Times New Roman"/>
        </w:rPr>
        <w:t>:</w:t>
      </w:r>
      <w:r w:rsidRPr="00B57776">
        <w:rPr>
          <w:rFonts w:ascii="Times New Roman" w:hAnsi="Times New Roman" w:cs="Times New Roman"/>
        </w:rPr>
        <w:br/>
      </w:r>
      <w:r w:rsidR="00FB4BB8" w:rsidRPr="00B57776">
        <w:rPr>
          <w:rFonts w:ascii="Times New Roman" w:hAnsi="Times New Roman" w:cs="Times New Roman"/>
        </w:rPr>
        <w:t>Odbiór robót zanikających i ulegających zakryciu Odbiorowi robót zanikających i ulegających zakryciu podlega: - przygotowanie uszkodzonego miejsca nawierzchni (obcięcie krawędzi, oczyszczenie dna i krawędzi, usunięcie wody), .</w:t>
      </w:r>
    </w:p>
    <w:p w14:paraId="6C0262BC" w14:textId="77777777" w:rsidR="002477CF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9. PODSTAWA PŁATNOŚCI</w:t>
      </w:r>
      <w:r w:rsidR="002477CF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>Cena jednostki obmiarowej Cena wykonania 1 m2 remontu cząstkowego nawierzchni z ew. uszczelnieniem spękań obej</w:t>
      </w:r>
      <w:r w:rsidR="00037203">
        <w:rPr>
          <w:rFonts w:ascii="Times New Roman" w:hAnsi="Times New Roman" w:cs="Times New Roman"/>
        </w:rPr>
        <w:t xml:space="preserve">muje: </w:t>
      </w:r>
      <w:r w:rsidRPr="00B57776">
        <w:rPr>
          <w:rFonts w:ascii="Times New Roman" w:hAnsi="Times New Roman" w:cs="Times New Roman"/>
        </w:rPr>
        <w:t xml:space="preserve"> prace pomi</w:t>
      </w:r>
      <w:r w:rsidR="00037203">
        <w:rPr>
          <w:rFonts w:ascii="Times New Roman" w:hAnsi="Times New Roman" w:cs="Times New Roman"/>
        </w:rPr>
        <w:t xml:space="preserve">arowe i roboty przygotowawcze, </w:t>
      </w:r>
      <w:r w:rsidRPr="00B57776">
        <w:rPr>
          <w:rFonts w:ascii="Times New Roman" w:hAnsi="Times New Roman" w:cs="Times New Roman"/>
        </w:rPr>
        <w:t xml:space="preserve"> oznak</w:t>
      </w:r>
      <w:r w:rsidR="00037203">
        <w:rPr>
          <w:rFonts w:ascii="Times New Roman" w:hAnsi="Times New Roman" w:cs="Times New Roman"/>
        </w:rPr>
        <w:t xml:space="preserve">owanie robót, - wywóz odpadów, </w:t>
      </w:r>
      <w:r w:rsidRPr="00B57776">
        <w:rPr>
          <w:rFonts w:ascii="Times New Roman" w:hAnsi="Times New Roman" w:cs="Times New Roman"/>
        </w:rPr>
        <w:t xml:space="preserve"> dostarczenie m</w:t>
      </w:r>
      <w:r w:rsidR="00037203">
        <w:rPr>
          <w:rFonts w:ascii="Times New Roman" w:hAnsi="Times New Roman" w:cs="Times New Roman"/>
        </w:rPr>
        <w:t xml:space="preserve">ateriałów i sprzętu na budowę, </w:t>
      </w:r>
      <w:r w:rsidRPr="00B57776">
        <w:rPr>
          <w:rFonts w:ascii="Times New Roman" w:hAnsi="Times New Roman" w:cs="Times New Roman"/>
        </w:rPr>
        <w:t xml:space="preserve"> wykonanie naprawy zgodnie z </w:t>
      </w:r>
      <w:r w:rsidR="00037203">
        <w:rPr>
          <w:rFonts w:ascii="Times New Roman" w:hAnsi="Times New Roman" w:cs="Times New Roman"/>
        </w:rPr>
        <w:t xml:space="preserve">ST, </w:t>
      </w:r>
      <w:r w:rsidRPr="00B57776">
        <w:rPr>
          <w:rFonts w:ascii="Times New Roman" w:hAnsi="Times New Roman" w:cs="Times New Roman"/>
        </w:rPr>
        <w:t xml:space="preserve"> po</w:t>
      </w:r>
      <w:r w:rsidR="00037203">
        <w:rPr>
          <w:rFonts w:ascii="Times New Roman" w:hAnsi="Times New Roman" w:cs="Times New Roman"/>
        </w:rPr>
        <w:t xml:space="preserve">miary i badania laboratoryjne, </w:t>
      </w:r>
      <w:r w:rsidRPr="00B57776">
        <w:rPr>
          <w:rFonts w:ascii="Times New Roman" w:hAnsi="Times New Roman" w:cs="Times New Roman"/>
        </w:rPr>
        <w:t xml:space="preserve"> odtransportowanie sprzętu z placu budowy. </w:t>
      </w:r>
    </w:p>
    <w:p w14:paraId="3292ADED" w14:textId="77777777" w:rsidR="00D04674" w:rsidRPr="00B57776" w:rsidRDefault="00FB4BB8">
      <w:pPr>
        <w:rPr>
          <w:rFonts w:ascii="Times New Roman" w:hAnsi="Times New Roman" w:cs="Times New Roman"/>
        </w:rPr>
      </w:pPr>
      <w:r w:rsidRPr="00B57776">
        <w:rPr>
          <w:rFonts w:ascii="Times New Roman" w:hAnsi="Times New Roman" w:cs="Times New Roman"/>
        </w:rPr>
        <w:t>10. PRZEPISY ZWIĄZANE</w:t>
      </w:r>
      <w:r w:rsidR="00B57776" w:rsidRPr="00B57776">
        <w:rPr>
          <w:rFonts w:ascii="Times New Roman" w:hAnsi="Times New Roman" w:cs="Times New Roman"/>
        </w:rPr>
        <w:br/>
      </w:r>
      <w:r w:rsidRPr="00B57776">
        <w:rPr>
          <w:rFonts w:ascii="Times New Roman" w:hAnsi="Times New Roman" w:cs="Times New Roman"/>
        </w:rPr>
        <w:t xml:space="preserve"> Og</w:t>
      </w:r>
      <w:r w:rsidR="00B57776" w:rsidRPr="00B57776">
        <w:rPr>
          <w:rFonts w:ascii="Times New Roman" w:hAnsi="Times New Roman" w:cs="Times New Roman"/>
        </w:rPr>
        <w:t>ólne Specyfikacje Techniczne</w:t>
      </w:r>
      <w:r w:rsidR="00B57776" w:rsidRPr="00B57776">
        <w:rPr>
          <w:rFonts w:ascii="Times New Roman" w:hAnsi="Times New Roman" w:cs="Times New Roman"/>
        </w:rPr>
        <w:br/>
        <w:t xml:space="preserve">- </w:t>
      </w:r>
      <w:r w:rsidRPr="00B57776">
        <w:rPr>
          <w:rFonts w:ascii="Times New Roman" w:hAnsi="Times New Roman" w:cs="Times New Roman"/>
        </w:rPr>
        <w:t>PN-EN 13043 Kruszywa do mieszanek bitumicznych i powierzchniowych utrwaleń stosowanych na drogach, lotniskach i innych powierzchn</w:t>
      </w:r>
      <w:r w:rsidR="00B57776" w:rsidRPr="00B57776">
        <w:rPr>
          <w:rFonts w:ascii="Times New Roman" w:hAnsi="Times New Roman" w:cs="Times New Roman"/>
        </w:rPr>
        <w:t>iach przeznaczonych do ruchu</w:t>
      </w:r>
      <w:r w:rsidR="00B57776" w:rsidRPr="00B57776">
        <w:rPr>
          <w:rFonts w:ascii="Times New Roman" w:hAnsi="Times New Roman" w:cs="Times New Roman"/>
        </w:rPr>
        <w:br/>
        <w:t xml:space="preserve">- </w:t>
      </w:r>
      <w:r w:rsidRPr="00B57776">
        <w:rPr>
          <w:rFonts w:ascii="Times New Roman" w:hAnsi="Times New Roman" w:cs="Times New Roman"/>
        </w:rPr>
        <w:t>PN-EN 13808 Asfalty i lepiszcza asfaltowe - Zasady klasyfikacji kationowych emulsji asfaltowych</w:t>
      </w:r>
    </w:p>
    <w:sectPr w:rsidR="00D04674" w:rsidRPr="00B5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B8"/>
    <w:rsid w:val="000269F2"/>
    <w:rsid w:val="00037203"/>
    <w:rsid w:val="002477CF"/>
    <w:rsid w:val="003E3A33"/>
    <w:rsid w:val="00AB5927"/>
    <w:rsid w:val="00B57776"/>
    <w:rsid w:val="00B61CBA"/>
    <w:rsid w:val="00BE5D49"/>
    <w:rsid w:val="00D04674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1B1C"/>
  <w15:docId w15:val="{58FDA660-7149-4E56-91A2-FE90124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KasiaS</cp:lastModifiedBy>
  <cp:revision>4</cp:revision>
  <cp:lastPrinted>2020-04-27T08:38:00Z</cp:lastPrinted>
  <dcterms:created xsi:type="dcterms:W3CDTF">2020-05-21T10:43:00Z</dcterms:created>
  <dcterms:modified xsi:type="dcterms:W3CDTF">2020-05-27T07:05:00Z</dcterms:modified>
</cp:coreProperties>
</file>